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Представлены алгоритмы регулировки двухкамерных карбюраторов SU HIF44, устанавливавшихся на модели Land Rover Discovery 3,5. Аналогичные карбюраторы Land Rover ставил и на свои более ранние модели Range Rover, также с двигателями объёмом 3,5 л.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Внимание!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На нашем сайте в разделе «Карбюраторы/Вакуумные диаграммы» вы можете найти вакуумные диаграммы карбюраторных систем питания SU HIF44(x2) для предлагаемой модели Land Rover.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Кроме того, вашему вниманию в разделах:</w:t>
      </w:r>
    </w:p>
    <w:p w:rsidR="00E068C7" w:rsidRPr="00E068C7" w:rsidRDefault="00E068C7" w:rsidP="00E06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«Карбюраторы/Электросхемы» и «Карбюратор / Вакуумные диаграммы» - электросхема и разъём контроллера системы питания на основе рассматриваемого карбюратора SU HIF44(x2), его вакуумная схема;</w:t>
      </w:r>
    </w:p>
    <w:p w:rsidR="00E068C7" w:rsidRPr="00E068C7" w:rsidRDefault="00E068C7" w:rsidP="00E06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«Технические данные/Бензиновые модели» - все технические данные на всех узлы практические всех бензиновых моделей Jaguar независимо от системы питания;</w:t>
      </w:r>
    </w:p>
    <w:p w:rsidR="00E068C7" w:rsidRPr="00E068C7" w:rsidRDefault="00E068C7" w:rsidP="00E06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«Моменты затяжек/Бензиновые модели» - моменты затяжек всех резьбовых соединений представляемых моделей;</w:t>
      </w:r>
    </w:p>
    <w:p w:rsidR="00E068C7" w:rsidRPr="00E068C7" w:rsidRDefault="00E068C7" w:rsidP="00E06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«Электросхемы» - подробные электросхемы на все узлы всех моделей Land Rover;</w:t>
      </w:r>
    </w:p>
    <w:p w:rsidR="00E068C7" w:rsidRPr="00E068C7" w:rsidRDefault="00E068C7" w:rsidP="00E068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«Разное» - заправочные объёмы хладогента, зазоры свечей, в том числе альтернативными вариантами, данные по настройке ходовой части – развал, схождение, шкворень на все модели мира.</w:t>
      </w:r>
    </w:p>
    <w:p w:rsidR="00E068C7" w:rsidRPr="00E068C7" w:rsidRDefault="00E068C7" w:rsidP="00E068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 </w:t>
      </w:r>
    </w:p>
    <w:p w:rsidR="00E068C7" w:rsidRPr="00E068C7" w:rsidRDefault="00E068C7" w:rsidP="00E06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  <w:t>Технические характеристики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Внимание!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Модель Land Rover Discovery 3,5 выпускалась только с ручной трансмиссией.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8144"/>
        <w:gridCol w:w="2229"/>
      </w:tblGrid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Land Rover</w:t>
            </w:r>
          </w:p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Discovery 3,5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Года выпуска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1990-1991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- объем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3,528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- мощность (кВт)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108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Года выпуска карбюратора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1990-1991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Производитель карбюратора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SU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Тип карбюратора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HIF44 (x2)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Скорость на холостом ходу (об/мин)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650 – 750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Уровень CO на холостом ходу (%)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1,0 – 2,0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Повышенная скорость на холостом ходу (об/мин)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1050 - 1150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Главный впрыск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2,5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Установка поплавка (мм)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1,0 – 1,5</w:t>
            </w:r>
          </w:p>
        </w:tc>
      </w:tr>
      <w:tr w:rsidR="00E068C7" w:rsidRPr="00E068C7" w:rsidTr="00E068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Тип игольчатого клапана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68C7" w:rsidRPr="00E068C7" w:rsidRDefault="00E068C7" w:rsidP="00E068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  <w:r w:rsidRPr="00E068C7"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  <w:t>BGV</w:t>
            </w:r>
          </w:p>
        </w:tc>
      </w:tr>
    </w:tbl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Регулировки, Карбюратор установлен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Внимание !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 xml:space="preserve">Во избежание несанкционированного изменения положения все регулировочные винты на всех моделях Land Rover пломбируются. При необходимости проведения регулировок пломбы удаляются. </w:t>
      </w: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lastRenderedPageBreak/>
        <w:t>Производитель настоятельно рекомендует по завершении всех работ пломбы восстанавливать, причем использовать обязательно новые.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Перед началом регулировки должны быть обеспечены следующие предварительные условия :</w:t>
      </w:r>
    </w:p>
    <w:p w:rsidR="00E068C7" w:rsidRPr="00E068C7" w:rsidRDefault="00E068C7" w:rsidP="00E06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все остальные регулировки (зазоры клапанов, система зажигания) выполнены в полном объёме;</w:t>
      </w:r>
    </w:p>
    <w:p w:rsidR="00E068C7" w:rsidRPr="00E068C7" w:rsidRDefault="00E068C7" w:rsidP="00E06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 системе индукции нет утечек воздуха;</w:t>
      </w:r>
    </w:p>
    <w:p w:rsidR="00E068C7" w:rsidRPr="00E068C7" w:rsidRDefault="00E068C7" w:rsidP="00E06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двигатель имеет нормальную рабочую температуру;</w:t>
      </w:r>
    </w:p>
    <w:p w:rsidR="00E068C7" w:rsidRPr="00E068C7" w:rsidRDefault="00E068C7" w:rsidP="00E06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воздушный фильтр снят;</w:t>
      </w:r>
    </w:p>
    <w:p w:rsidR="00E068C7" w:rsidRPr="00E068C7" w:rsidRDefault="00E068C7" w:rsidP="00E06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все электрические компоненты отключены;</w:t>
      </w:r>
    </w:p>
    <w:p w:rsidR="00E068C7" w:rsidRPr="00E068C7" w:rsidRDefault="00E068C7" w:rsidP="00E068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все тестовые приборы (счетчик числа оборотов и анализатор выхлопных газов) подключены в соответствии и требованиями производителей.</w:t>
      </w:r>
    </w:p>
    <w:p w:rsidR="00E068C7" w:rsidRPr="00E068C7" w:rsidRDefault="00E068C7" w:rsidP="00E06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  <w:t>Регулировка скорости и уровня CO на холостом ходу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Достигаемые значения :</w:t>
      </w:r>
    </w:p>
    <w:p w:rsidR="00E068C7" w:rsidRPr="00E068C7" w:rsidRDefault="00E068C7" w:rsidP="00E06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скорость : 700 - 800 об/мин;</w:t>
      </w:r>
    </w:p>
    <w:p w:rsidR="00E068C7" w:rsidRPr="00E068C7" w:rsidRDefault="00E068C7" w:rsidP="00E068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уровень CO : 0,5 – 2,5%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Замечание :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Если проверки не будут проведены в течение двух минут, необходимо их повторить вновь, после работы двигателя в течение 1 минуты на скорости в 2500 оборотов.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Снимите воздушный фильтр и колено входного коллектора.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Отметьте положение всасывающих камер карбюраторов.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Выкрутите фиксирующие болты камер и снимите их вместе с поршнями.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Проверните на каждом винты регулировки состава топливной смеси (A, рис.1) против часовой стрелки, пока сопло не встанет на уровень корпуса карбюратора (рис.2).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Установите на место всасывающие камеры и поршни, вручную затяните фиксирующие болты.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Проверните оба винта регулировки состава топливной смеси на 3,5 оборота по часовой стрелке.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Отсоедините внутреннюю соединительную тягу (A, рис.3) с левого-верхнего карбюратора и внешнюю тягу (B) от правого.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Установите датчик измерения воздушного баланса (рис.4) и сбалансируйте работу карбюраторов с помощью винта регулировки скорости на холостом ходу (С, рис.3).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Подсоедините на месте обе соединительные тяги.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Если через 2 минуты, уровень CO не будет соответствовать спецификациям, то запустите двигатель на 1 минуту на оборотах в 2000 и повторите все действия вновь.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Ослабьте гайку (D, рис.3) на правом карбюраторе, соединяющую шаровую соединительную тягу с рычагом дросселя.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На правом карбюраторе выкрутите фиксирующую гайку и ослабьте регулировочный винт (E, рис.3), чтобы он не оказывал воздействия на подушку пружины.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При необходимости, произведите регулировку скорости на холостом ходу с помощью соответствующего винта.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Вновь проверьте на обоих карбюраторах уровень CO и баланс, при необходимости произведите регулировку.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Верните на место тягу правого карбюратора.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Удерживайте рычаг дросселя правого карбюратора напротив ограничителя винта регулировки холостого хода и отрегулируйте движение самого винта (E, рис.3), пока он не коснётся подушки пружины, затяните фиксирующую гайку.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Проверьте и отрегулируйте скорость на холостом ходу и баланс.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Чтобы восстановить баланс, при необходимости, отрегулируйте движение винта.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Снимите датчик баланса.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Затяните гайку, фиксирующую шаровое соединение на рычаге.</w:t>
      </w:r>
    </w:p>
    <w:p w:rsidR="00E068C7" w:rsidRPr="00E068C7" w:rsidRDefault="00E068C7" w:rsidP="00E068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Установите на место колено входного коллектора и воздушный фильтр.</w:t>
      </w:r>
    </w:p>
    <w:p w:rsidR="00E068C7" w:rsidRPr="00E068C7" w:rsidRDefault="00E068C7" w:rsidP="00E068C7">
      <w:pPr>
        <w:spacing w:after="0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6ABFDC4D" wp14:editId="5D737354">
            <wp:extent cx="2860675" cy="2100580"/>
            <wp:effectExtent l="0" t="0" r="0" b="0"/>
            <wp:docPr id="1" name="Рисунок 1" descr="Рис.1. Винт регулировки состава топливной смеси (правый карбюратор)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1. Винт регулировки состава топливной смеси (правый карбюратор)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Рис.1. Винт регулировки состава топливной смеси (правый карбюратор)</w:t>
      </w:r>
    </w:p>
    <w:p w:rsidR="00E068C7" w:rsidRPr="00E068C7" w:rsidRDefault="00E068C7" w:rsidP="00E068C7">
      <w:pPr>
        <w:spacing w:after="0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noProof/>
          <w:color w:val="0000FF"/>
          <w:sz w:val="24"/>
          <w:szCs w:val="24"/>
          <w:lang w:eastAsia="ru-RU"/>
        </w:rPr>
        <w:drawing>
          <wp:inline distT="0" distB="0" distL="0" distR="0" wp14:anchorId="6384CAC6" wp14:editId="7863EC69">
            <wp:extent cx="2860675" cy="2543810"/>
            <wp:effectExtent l="0" t="0" r="0" b="8890"/>
            <wp:docPr id="2" name="Рисунок 2" descr="Рис.2. Выравнивание положения сопла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2. Выравнивание положения сопла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Рис.2. Выравнивание положения сопла</w:t>
      </w:r>
    </w:p>
    <w:p w:rsidR="00E068C7" w:rsidRPr="00E068C7" w:rsidRDefault="00E068C7" w:rsidP="00E068C7">
      <w:pPr>
        <w:spacing w:after="0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noProof/>
          <w:color w:val="0000FF"/>
          <w:sz w:val="24"/>
          <w:szCs w:val="24"/>
          <w:lang w:eastAsia="ru-RU"/>
        </w:rPr>
        <w:drawing>
          <wp:inline distT="0" distB="0" distL="0" distR="0" wp14:anchorId="4D0D1705" wp14:editId="0A38F269">
            <wp:extent cx="2860675" cy="2045970"/>
            <wp:effectExtent l="0" t="0" r="0" b="0"/>
            <wp:docPr id="3" name="Рисунок 3" descr="Рис.3. Регулировки и соединения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3. Регулировки и соединения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Рис.3. Регулировки и соединения</w:t>
      </w:r>
    </w:p>
    <w:p w:rsidR="00E068C7" w:rsidRPr="00E068C7" w:rsidRDefault="00E068C7" w:rsidP="00E068C7">
      <w:pPr>
        <w:spacing w:after="0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2BF3DCCD" wp14:editId="456A66C9">
            <wp:extent cx="2860675" cy="2181860"/>
            <wp:effectExtent l="0" t="0" r="0" b="8890"/>
            <wp:docPr id="4" name="Рисунок 4" descr="Рис.4. Установка датчика воздушного баланса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4. Установка датчика воздушного баланса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Рис.4. Установка датчика воздушного баланса</w:t>
      </w:r>
    </w:p>
    <w:p w:rsidR="00E068C7" w:rsidRPr="00E068C7" w:rsidRDefault="00E068C7" w:rsidP="00E06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  <w:t>Регулировка повышенной скорости на холостом ходу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Достигаемые значения : 1100 – 1150 об/мин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Запустите двигатель и вытяните тягу воздушной заслонки, пока кулачок регулировки повышенной скорости на холостом ходу (F, рис.3) на левом карбюраторе не встанет посередине головки винта регулировки  (G).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Проверьте, что на правом карбюраторе положение кулачка точно такое же. Если это не так, ослабьте винт тяги кулачка на левом карбюраторе и передвиньте кулачок к выравнивающей метке. Затяните винт.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Прокрутите оба винта регулировки повышенной скорости (G) по часовой стрелке, чтобы кулачки освободились.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Проверните винт на левом карбюраторе по часовой стрелке, пока не будет замечено лёгкое увеличение скорости работы двигателя.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Повторите те же самые действия на правом карбюраторе.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Отрегулируйте оба винта регулировки повышенной скорости в равной степени для получения необходимого значения параметра.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Затяните фиксирующие гайки винтов на обоих карбюраторах.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До упора отдайте тягу дроссельной заслонки и вытяните её вновь.</w:t>
      </w:r>
    </w:p>
    <w:p w:rsidR="00E068C7" w:rsidRPr="00E068C7" w:rsidRDefault="00E068C7" w:rsidP="00E068C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Проверьте повышенную скорость на холостом ходу.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24"/>
          <w:szCs w:val="24"/>
          <w:lang w:eastAsia="ru-RU"/>
        </w:rPr>
        <w:t>Регулировки, Карбюратор снят</w:t>
      </w:r>
    </w:p>
    <w:p w:rsidR="00E068C7" w:rsidRPr="00E068C7" w:rsidRDefault="00E068C7" w:rsidP="00E068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</w:pPr>
      <w:r w:rsidRPr="00E068C7">
        <w:rPr>
          <w:rFonts w:ascii="Times New Roman" w:eastAsia="Times New Roman" w:hAnsi="Times New Roman" w:cs="Times New Roman"/>
          <w:b/>
          <w:bCs/>
          <w:iCs w:val="0"/>
          <w:sz w:val="36"/>
          <w:szCs w:val="36"/>
          <w:lang w:eastAsia="ru-RU"/>
        </w:rPr>
        <w:t>Регулировка уровня поплавка</w:t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Достигаемые значения : 0,5 – 1,5 мм</w:t>
      </w:r>
    </w:p>
    <w:p w:rsidR="00E068C7" w:rsidRPr="00E068C7" w:rsidRDefault="00E068C7" w:rsidP="00E06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Переверните карбюратор и снимите крышку камеры поплавка.</w:t>
      </w:r>
    </w:p>
    <w:p w:rsidR="00E068C7" w:rsidRPr="00E068C7" w:rsidRDefault="00E068C7" w:rsidP="00E06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Когда поплавок касается и закрывает игольчатый клапан, положите линейку на корпус карбюратора и измерьте расстояние между поплавком (B, рис.5) и линейкой с помощью подходящего щупа.</w:t>
      </w:r>
    </w:p>
    <w:p w:rsidR="00E068C7" w:rsidRPr="00E068C7" w:rsidRDefault="00E068C7" w:rsidP="00E06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Если зазор не соответствует спецификациям, произведите регулировку, отгибая латунную пластину (C).</w:t>
      </w:r>
    </w:p>
    <w:p w:rsidR="00E068C7" w:rsidRPr="00E068C7" w:rsidRDefault="00E068C7" w:rsidP="00E06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Убедитесь, что плечи рычагов ровно лежат на шпинделе.</w:t>
      </w:r>
    </w:p>
    <w:p w:rsidR="00E068C7" w:rsidRPr="00E068C7" w:rsidRDefault="00E068C7" w:rsidP="00E068C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Установите крышку карбюратора на место.</w:t>
      </w:r>
    </w:p>
    <w:p w:rsidR="00E068C7" w:rsidRPr="00E068C7" w:rsidRDefault="00E068C7" w:rsidP="00E068C7">
      <w:pPr>
        <w:spacing w:after="0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51D44863" wp14:editId="57E9D328">
            <wp:extent cx="2860675" cy="2009775"/>
            <wp:effectExtent l="0" t="0" r="0" b="9525"/>
            <wp:docPr id="5" name="Рисунок 5" descr="Рис.5. Регулировка уровня поплавка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5. Регулировка уровня поплавка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8C7" w:rsidRPr="00E068C7" w:rsidRDefault="00E068C7" w:rsidP="00E068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</w:pPr>
      <w:r w:rsidRPr="00E068C7">
        <w:rPr>
          <w:rFonts w:ascii="Times New Roman" w:eastAsia="Times New Roman" w:hAnsi="Times New Roman" w:cs="Times New Roman"/>
          <w:iCs w:val="0"/>
          <w:sz w:val="24"/>
          <w:szCs w:val="24"/>
          <w:lang w:eastAsia="ru-RU"/>
        </w:rPr>
        <w:t>Рис.5. Регулировка уровня поплавка</w:t>
      </w:r>
    </w:p>
    <w:p w:rsidR="00F71B00" w:rsidRDefault="00F71B00">
      <w:bookmarkStart w:id="0" w:name="_GoBack"/>
      <w:bookmarkEnd w:id="0"/>
    </w:p>
    <w:sectPr w:rsidR="00F71B00" w:rsidSect="00FE08DE">
      <w:pgSz w:w="11906" w:h="16838" w:code="9"/>
      <w:pgMar w:top="510" w:right="510" w:bottom="39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C">
    <w:panose1 w:val="00000000000000000000"/>
    <w:charset w:val="00"/>
    <w:family w:val="decorative"/>
    <w:notTrueType/>
    <w:pitch w:val="fixed"/>
    <w:sig w:usb0="800002A3" w:usb1="0000004A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84FCC"/>
    <w:multiLevelType w:val="multilevel"/>
    <w:tmpl w:val="212A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BA25BE"/>
    <w:multiLevelType w:val="multilevel"/>
    <w:tmpl w:val="4B52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F541CA"/>
    <w:multiLevelType w:val="multilevel"/>
    <w:tmpl w:val="4B30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7818CF"/>
    <w:multiLevelType w:val="multilevel"/>
    <w:tmpl w:val="C73E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0C4698"/>
    <w:multiLevelType w:val="multilevel"/>
    <w:tmpl w:val="E95C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1271DA"/>
    <w:multiLevelType w:val="multilevel"/>
    <w:tmpl w:val="EB28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isplayBackgroundShape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8C7"/>
    <w:rsid w:val="000023A5"/>
    <w:rsid w:val="0000715A"/>
    <w:rsid w:val="00015EFB"/>
    <w:rsid w:val="00025B95"/>
    <w:rsid w:val="00032CDA"/>
    <w:rsid w:val="00042DAD"/>
    <w:rsid w:val="000468DD"/>
    <w:rsid w:val="00065693"/>
    <w:rsid w:val="00067785"/>
    <w:rsid w:val="000A31A2"/>
    <w:rsid w:val="000B063A"/>
    <w:rsid w:val="000B2A80"/>
    <w:rsid w:val="000B488A"/>
    <w:rsid w:val="000F0CA3"/>
    <w:rsid w:val="000F4C83"/>
    <w:rsid w:val="000F56D5"/>
    <w:rsid w:val="00113E94"/>
    <w:rsid w:val="00115351"/>
    <w:rsid w:val="00117CD1"/>
    <w:rsid w:val="00121000"/>
    <w:rsid w:val="00126EC9"/>
    <w:rsid w:val="00132792"/>
    <w:rsid w:val="00140855"/>
    <w:rsid w:val="00147A5B"/>
    <w:rsid w:val="001618F1"/>
    <w:rsid w:val="00166E1A"/>
    <w:rsid w:val="001703C5"/>
    <w:rsid w:val="001707E1"/>
    <w:rsid w:val="00170FDA"/>
    <w:rsid w:val="0018034B"/>
    <w:rsid w:val="00181A7B"/>
    <w:rsid w:val="00182469"/>
    <w:rsid w:val="00197CC2"/>
    <w:rsid w:val="001B3C7B"/>
    <w:rsid w:val="001B5852"/>
    <w:rsid w:val="001C3A62"/>
    <w:rsid w:val="001D02B4"/>
    <w:rsid w:val="001D51A1"/>
    <w:rsid w:val="001D57F4"/>
    <w:rsid w:val="001D60E0"/>
    <w:rsid w:val="001F261A"/>
    <w:rsid w:val="0022542C"/>
    <w:rsid w:val="00253B8D"/>
    <w:rsid w:val="002542C2"/>
    <w:rsid w:val="00264336"/>
    <w:rsid w:val="00270384"/>
    <w:rsid w:val="00274797"/>
    <w:rsid w:val="002867C2"/>
    <w:rsid w:val="002A7E3F"/>
    <w:rsid w:val="002B43F5"/>
    <w:rsid w:val="002C2847"/>
    <w:rsid w:val="002C79A0"/>
    <w:rsid w:val="002D71EC"/>
    <w:rsid w:val="002E224B"/>
    <w:rsid w:val="002F277C"/>
    <w:rsid w:val="002F52EA"/>
    <w:rsid w:val="00333147"/>
    <w:rsid w:val="00365F05"/>
    <w:rsid w:val="00367EA8"/>
    <w:rsid w:val="00382A4E"/>
    <w:rsid w:val="003B40FA"/>
    <w:rsid w:val="003B4AED"/>
    <w:rsid w:val="003E2C7D"/>
    <w:rsid w:val="003F0679"/>
    <w:rsid w:val="003F32AA"/>
    <w:rsid w:val="003F5641"/>
    <w:rsid w:val="00403F49"/>
    <w:rsid w:val="00406B16"/>
    <w:rsid w:val="004210E6"/>
    <w:rsid w:val="00437CFC"/>
    <w:rsid w:val="004463A9"/>
    <w:rsid w:val="0044692D"/>
    <w:rsid w:val="0046711C"/>
    <w:rsid w:val="0047095D"/>
    <w:rsid w:val="00471DD7"/>
    <w:rsid w:val="00484A34"/>
    <w:rsid w:val="00491899"/>
    <w:rsid w:val="00495993"/>
    <w:rsid w:val="004A28DA"/>
    <w:rsid w:val="004A3AC8"/>
    <w:rsid w:val="004A4D88"/>
    <w:rsid w:val="004B4199"/>
    <w:rsid w:val="004C0CDF"/>
    <w:rsid w:val="004C2792"/>
    <w:rsid w:val="004C4382"/>
    <w:rsid w:val="004E3B69"/>
    <w:rsid w:val="004E4E5F"/>
    <w:rsid w:val="00500437"/>
    <w:rsid w:val="005061D0"/>
    <w:rsid w:val="005403CE"/>
    <w:rsid w:val="00547AA0"/>
    <w:rsid w:val="00551561"/>
    <w:rsid w:val="005526BC"/>
    <w:rsid w:val="005578EF"/>
    <w:rsid w:val="0056391A"/>
    <w:rsid w:val="0056648A"/>
    <w:rsid w:val="005773A9"/>
    <w:rsid w:val="005845FC"/>
    <w:rsid w:val="00586575"/>
    <w:rsid w:val="00593032"/>
    <w:rsid w:val="005A1B95"/>
    <w:rsid w:val="005B4DF2"/>
    <w:rsid w:val="005B5D04"/>
    <w:rsid w:val="005F4912"/>
    <w:rsid w:val="00600B7C"/>
    <w:rsid w:val="00604E34"/>
    <w:rsid w:val="0062147F"/>
    <w:rsid w:val="006257F0"/>
    <w:rsid w:val="006376F9"/>
    <w:rsid w:val="0066046A"/>
    <w:rsid w:val="00673398"/>
    <w:rsid w:val="00673E61"/>
    <w:rsid w:val="006829D1"/>
    <w:rsid w:val="00687D07"/>
    <w:rsid w:val="00692FA9"/>
    <w:rsid w:val="006A0969"/>
    <w:rsid w:val="006A3214"/>
    <w:rsid w:val="006A741C"/>
    <w:rsid w:val="006A7F48"/>
    <w:rsid w:val="006B3059"/>
    <w:rsid w:val="006D02A9"/>
    <w:rsid w:val="006D49C9"/>
    <w:rsid w:val="006E391E"/>
    <w:rsid w:val="006F1543"/>
    <w:rsid w:val="00703751"/>
    <w:rsid w:val="007037B4"/>
    <w:rsid w:val="00707977"/>
    <w:rsid w:val="007212D9"/>
    <w:rsid w:val="00724239"/>
    <w:rsid w:val="007249FB"/>
    <w:rsid w:val="00725CED"/>
    <w:rsid w:val="00744D12"/>
    <w:rsid w:val="00750039"/>
    <w:rsid w:val="007715DD"/>
    <w:rsid w:val="00784739"/>
    <w:rsid w:val="007A06C5"/>
    <w:rsid w:val="007A0B8B"/>
    <w:rsid w:val="007A35BE"/>
    <w:rsid w:val="007A516E"/>
    <w:rsid w:val="007B1E49"/>
    <w:rsid w:val="007B2027"/>
    <w:rsid w:val="007D03A5"/>
    <w:rsid w:val="007E5BA6"/>
    <w:rsid w:val="008103D7"/>
    <w:rsid w:val="00813C1E"/>
    <w:rsid w:val="00821B34"/>
    <w:rsid w:val="00826819"/>
    <w:rsid w:val="00843C70"/>
    <w:rsid w:val="00850120"/>
    <w:rsid w:val="0085498C"/>
    <w:rsid w:val="00881E5A"/>
    <w:rsid w:val="008A4105"/>
    <w:rsid w:val="008A4C46"/>
    <w:rsid w:val="008A7F72"/>
    <w:rsid w:val="008E3AD3"/>
    <w:rsid w:val="008E421C"/>
    <w:rsid w:val="00901AB3"/>
    <w:rsid w:val="0093725E"/>
    <w:rsid w:val="00941D28"/>
    <w:rsid w:val="00977255"/>
    <w:rsid w:val="00980606"/>
    <w:rsid w:val="0098252B"/>
    <w:rsid w:val="00997C47"/>
    <w:rsid w:val="009B00D3"/>
    <w:rsid w:val="00A01B93"/>
    <w:rsid w:val="00A067DA"/>
    <w:rsid w:val="00A10E57"/>
    <w:rsid w:val="00A14AF0"/>
    <w:rsid w:val="00A17184"/>
    <w:rsid w:val="00A264C2"/>
    <w:rsid w:val="00A33DFF"/>
    <w:rsid w:val="00A36A04"/>
    <w:rsid w:val="00A412FF"/>
    <w:rsid w:val="00A50419"/>
    <w:rsid w:val="00A52BA6"/>
    <w:rsid w:val="00A54D53"/>
    <w:rsid w:val="00A612A7"/>
    <w:rsid w:val="00A63EF6"/>
    <w:rsid w:val="00A72057"/>
    <w:rsid w:val="00A80C1E"/>
    <w:rsid w:val="00A86A0A"/>
    <w:rsid w:val="00A93469"/>
    <w:rsid w:val="00A95B90"/>
    <w:rsid w:val="00A971C9"/>
    <w:rsid w:val="00A97EA0"/>
    <w:rsid w:val="00AA032D"/>
    <w:rsid w:val="00AB2D6E"/>
    <w:rsid w:val="00AC03CC"/>
    <w:rsid w:val="00AE507B"/>
    <w:rsid w:val="00AE6BCB"/>
    <w:rsid w:val="00B05F35"/>
    <w:rsid w:val="00B073B1"/>
    <w:rsid w:val="00B170AA"/>
    <w:rsid w:val="00B17DA4"/>
    <w:rsid w:val="00B33767"/>
    <w:rsid w:val="00B347E3"/>
    <w:rsid w:val="00B34EE9"/>
    <w:rsid w:val="00B45A14"/>
    <w:rsid w:val="00B463C3"/>
    <w:rsid w:val="00B64B50"/>
    <w:rsid w:val="00B735A0"/>
    <w:rsid w:val="00B90EDB"/>
    <w:rsid w:val="00B91CDE"/>
    <w:rsid w:val="00BA709F"/>
    <w:rsid w:val="00BC1E0E"/>
    <w:rsid w:val="00BC4AFD"/>
    <w:rsid w:val="00BD2FDA"/>
    <w:rsid w:val="00BD37DA"/>
    <w:rsid w:val="00BD459A"/>
    <w:rsid w:val="00C14C82"/>
    <w:rsid w:val="00C237B0"/>
    <w:rsid w:val="00C34F23"/>
    <w:rsid w:val="00C50183"/>
    <w:rsid w:val="00C77A34"/>
    <w:rsid w:val="00C77C7B"/>
    <w:rsid w:val="00C77CB9"/>
    <w:rsid w:val="00C8049D"/>
    <w:rsid w:val="00C80BAB"/>
    <w:rsid w:val="00C937F4"/>
    <w:rsid w:val="00C93BF9"/>
    <w:rsid w:val="00CA5234"/>
    <w:rsid w:val="00CC09AE"/>
    <w:rsid w:val="00CF58A0"/>
    <w:rsid w:val="00D26A71"/>
    <w:rsid w:val="00D30334"/>
    <w:rsid w:val="00D40B39"/>
    <w:rsid w:val="00D4685A"/>
    <w:rsid w:val="00D60D80"/>
    <w:rsid w:val="00D74AD7"/>
    <w:rsid w:val="00D956D2"/>
    <w:rsid w:val="00D976DA"/>
    <w:rsid w:val="00DC3E86"/>
    <w:rsid w:val="00DF50A4"/>
    <w:rsid w:val="00E068C7"/>
    <w:rsid w:val="00E33094"/>
    <w:rsid w:val="00E5528A"/>
    <w:rsid w:val="00E56E34"/>
    <w:rsid w:val="00E83899"/>
    <w:rsid w:val="00E85650"/>
    <w:rsid w:val="00E8596C"/>
    <w:rsid w:val="00E85DAB"/>
    <w:rsid w:val="00E90AE0"/>
    <w:rsid w:val="00E91E1A"/>
    <w:rsid w:val="00EC65BF"/>
    <w:rsid w:val="00F044EB"/>
    <w:rsid w:val="00F05705"/>
    <w:rsid w:val="00F154D6"/>
    <w:rsid w:val="00F3092E"/>
    <w:rsid w:val="00F35F36"/>
    <w:rsid w:val="00F45888"/>
    <w:rsid w:val="00F5356C"/>
    <w:rsid w:val="00F649D8"/>
    <w:rsid w:val="00F71B00"/>
    <w:rsid w:val="00F8642B"/>
    <w:rsid w:val="00F948E4"/>
    <w:rsid w:val="00F957FC"/>
    <w:rsid w:val="00F96CB3"/>
    <w:rsid w:val="00FB787B"/>
    <w:rsid w:val="00FC653A"/>
    <w:rsid w:val="00FC7A51"/>
    <w:rsid w:val="00FE08DE"/>
    <w:rsid w:val="00FE5866"/>
    <w:rsid w:val="00FE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C" w:eastAsiaTheme="minorHAnsi" w:hAnsi="CourierC" w:cstheme="minorBidi"/>
        <w:iCs/>
        <w:sz w:val="22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C"/>
  </w:style>
  <w:style w:type="paragraph" w:styleId="1">
    <w:name w:val="heading 1"/>
    <w:basedOn w:val="a"/>
    <w:next w:val="a"/>
    <w:link w:val="10"/>
    <w:uiPriority w:val="9"/>
    <w:qFormat/>
    <w:rsid w:val="00467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7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7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671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671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6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6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C" w:eastAsiaTheme="minorHAnsi" w:hAnsi="CourierC" w:cstheme="minorBidi"/>
        <w:iCs/>
        <w:sz w:val="22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C"/>
  </w:style>
  <w:style w:type="paragraph" w:styleId="1">
    <w:name w:val="heading 1"/>
    <w:basedOn w:val="a"/>
    <w:next w:val="a"/>
    <w:link w:val="10"/>
    <w:uiPriority w:val="9"/>
    <w:qFormat/>
    <w:rsid w:val="00467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7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7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671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671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6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6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9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toremka.ru/wp-content/uploads/2014/04/281-02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autoremka.ru/wp-content/uploads/2014/04/281-04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autoremka.ru/wp-content/uploads/2014/04/281-01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autoremka.ru/wp-content/uploads/2014/04/281-03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autoremka.ru/wp-content/uploads/2014/04/281-05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993</Words>
  <Characters>5666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2015-08-09T14:52:00Z</dcterms:created>
  <dcterms:modified xsi:type="dcterms:W3CDTF">2015-08-09T14:53:00Z</dcterms:modified>
</cp:coreProperties>
</file>